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85A" w:rsidRDefault="00E8585A" w:rsidP="00E8585A">
      <w:pPr>
        <w:pStyle w:val="a3"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</w:t>
      </w:r>
      <w:r w:rsidR="004C4490">
        <w:rPr>
          <w:b/>
          <w:bCs/>
          <w:sz w:val="28"/>
          <w:szCs w:val="28"/>
        </w:rPr>
        <w:t xml:space="preserve"> бюджетное</w:t>
      </w:r>
      <w:r>
        <w:rPr>
          <w:b/>
          <w:bCs/>
          <w:sz w:val="28"/>
          <w:szCs w:val="28"/>
        </w:rPr>
        <w:t xml:space="preserve"> общеобразовательное учреждение </w:t>
      </w:r>
      <w:r>
        <w:rPr>
          <w:b/>
          <w:bCs/>
          <w:sz w:val="28"/>
          <w:szCs w:val="28"/>
        </w:rPr>
        <w:br/>
        <w:t>«</w:t>
      </w:r>
      <w:proofErr w:type="spellStart"/>
      <w:r w:rsidR="004C4490">
        <w:rPr>
          <w:b/>
          <w:bCs/>
          <w:sz w:val="28"/>
          <w:szCs w:val="28"/>
        </w:rPr>
        <w:t>Каратинская</w:t>
      </w:r>
      <w:proofErr w:type="spellEnd"/>
      <w:r w:rsidR="004C4490">
        <w:rPr>
          <w:b/>
          <w:bCs/>
          <w:sz w:val="28"/>
          <w:szCs w:val="28"/>
        </w:rPr>
        <w:t xml:space="preserve"> средняя общеобразовательная школа</w:t>
      </w:r>
      <w:r>
        <w:rPr>
          <w:b/>
          <w:bCs/>
          <w:sz w:val="28"/>
          <w:szCs w:val="28"/>
        </w:rPr>
        <w:t>»</w:t>
      </w:r>
    </w:p>
    <w:p w:rsidR="00E8585A" w:rsidRDefault="00E8585A" w:rsidP="00E8585A">
      <w:pPr>
        <w:spacing w:before="240"/>
        <w:jc w:val="center"/>
        <w:rPr>
          <w:b/>
          <w:sz w:val="28"/>
          <w:szCs w:val="28"/>
        </w:rPr>
      </w:pPr>
    </w:p>
    <w:p w:rsidR="00317F03" w:rsidRDefault="00317F03" w:rsidP="00317F03">
      <w:pPr>
        <w:pStyle w:val="a3"/>
        <w:spacing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E8585A">
        <w:rPr>
          <w:sz w:val="28"/>
          <w:szCs w:val="28"/>
        </w:rPr>
        <w:t xml:space="preserve">  </w:t>
      </w:r>
      <w:r w:rsidR="004C4490">
        <w:rPr>
          <w:sz w:val="28"/>
          <w:szCs w:val="28"/>
        </w:rPr>
        <w:tab/>
      </w:r>
      <w:r w:rsidR="004C4490">
        <w:rPr>
          <w:sz w:val="28"/>
          <w:szCs w:val="28"/>
        </w:rPr>
        <w:tab/>
      </w:r>
      <w:r w:rsidR="004C4490">
        <w:rPr>
          <w:sz w:val="28"/>
          <w:szCs w:val="28"/>
        </w:rPr>
        <w:tab/>
      </w:r>
      <w:r w:rsidR="004C4490">
        <w:rPr>
          <w:sz w:val="28"/>
          <w:szCs w:val="28"/>
        </w:rPr>
        <w:tab/>
      </w:r>
      <w:r w:rsidR="004C4490">
        <w:rPr>
          <w:sz w:val="28"/>
          <w:szCs w:val="28"/>
        </w:rPr>
        <w:tab/>
      </w:r>
      <w:r w:rsidR="004C4490">
        <w:rPr>
          <w:sz w:val="28"/>
          <w:szCs w:val="28"/>
        </w:rPr>
        <w:tab/>
      </w:r>
      <w:r w:rsidR="004C4490">
        <w:rPr>
          <w:sz w:val="28"/>
          <w:szCs w:val="28"/>
        </w:rPr>
        <w:tab/>
      </w:r>
      <w:r w:rsidR="004C4490">
        <w:rPr>
          <w:sz w:val="28"/>
          <w:szCs w:val="28"/>
        </w:rPr>
        <w:tab/>
      </w:r>
      <w:r w:rsidR="004C4490">
        <w:rPr>
          <w:sz w:val="28"/>
          <w:szCs w:val="28"/>
        </w:rPr>
        <w:tab/>
      </w:r>
    </w:p>
    <w:p w:rsidR="00317F03" w:rsidRDefault="00317F03" w:rsidP="00317F03">
      <w:pPr>
        <w:rPr>
          <w:sz w:val="22"/>
          <w:szCs w:val="22"/>
        </w:rPr>
      </w:pPr>
    </w:p>
    <w:p w:rsidR="004C4490" w:rsidRPr="004C4490" w:rsidRDefault="004C4490" w:rsidP="004C449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4C4490">
        <w:rPr>
          <w:b/>
          <w:bCs/>
          <w:sz w:val="28"/>
          <w:szCs w:val="28"/>
        </w:rPr>
        <w:t>Положение</w:t>
      </w:r>
    </w:p>
    <w:p w:rsidR="004C4490" w:rsidRDefault="004C4490" w:rsidP="004C449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317F03" w:rsidRDefault="00317F03" w:rsidP="004C449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</w:t>
      </w: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противодействии коррупции</w:t>
      </w:r>
    </w:p>
    <w:p w:rsidR="00317F03" w:rsidRDefault="00317F03" w:rsidP="004C449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муниципального </w:t>
      </w:r>
      <w:r w:rsidR="004C449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бюджетного </w:t>
      </w:r>
      <w:r w:rsidR="00E8585A">
        <w:rPr>
          <w:b/>
          <w:bCs/>
          <w:color w:val="000000"/>
          <w:sz w:val="28"/>
          <w:szCs w:val="28"/>
          <w:bdr w:val="none" w:sz="0" w:space="0" w:color="auto" w:frame="1"/>
        </w:rPr>
        <w:t>обще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образовательного учреждения</w:t>
      </w:r>
    </w:p>
    <w:p w:rsidR="00317F03" w:rsidRDefault="00E8585A" w:rsidP="004C449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 w:rsidR="004C4490">
        <w:rPr>
          <w:b/>
          <w:bCs/>
          <w:color w:val="000000"/>
          <w:sz w:val="28"/>
          <w:szCs w:val="28"/>
          <w:bdr w:val="none" w:sz="0" w:space="0" w:color="auto" w:frame="1"/>
        </w:rPr>
        <w:t>Каратинская</w:t>
      </w:r>
      <w:proofErr w:type="spellEnd"/>
      <w:r w:rsidR="004C449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средняя общеобразовательная школа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»</w:t>
      </w:r>
    </w:p>
    <w:p w:rsidR="00317F03" w:rsidRDefault="00317F03" w:rsidP="004C4490">
      <w:pPr>
        <w:ind w:firstLine="709"/>
        <w:jc w:val="center"/>
        <w:rPr>
          <w:sz w:val="28"/>
          <w:szCs w:val="28"/>
        </w:rPr>
      </w:pPr>
    </w:p>
    <w:p w:rsidR="00317F03" w:rsidRDefault="00317F03" w:rsidP="00317F03">
      <w:pPr>
        <w:spacing w:before="240"/>
        <w:jc w:val="center"/>
        <w:rPr>
          <w:sz w:val="28"/>
          <w:szCs w:val="28"/>
        </w:rPr>
      </w:pPr>
    </w:p>
    <w:p w:rsidR="00317F03" w:rsidRDefault="00317F03" w:rsidP="00317F03">
      <w:pPr>
        <w:spacing w:before="240"/>
        <w:jc w:val="center"/>
        <w:rPr>
          <w:sz w:val="28"/>
          <w:szCs w:val="28"/>
        </w:rPr>
      </w:pPr>
    </w:p>
    <w:p w:rsidR="00317F03" w:rsidRDefault="00317F03" w:rsidP="00317F03">
      <w:pPr>
        <w:spacing w:before="240"/>
        <w:jc w:val="center"/>
        <w:rPr>
          <w:sz w:val="28"/>
          <w:szCs w:val="28"/>
        </w:rPr>
      </w:pPr>
    </w:p>
    <w:p w:rsidR="00317F03" w:rsidRDefault="00317F03" w:rsidP="00317F03">
      <w:pPr>
        <w:rPr>
          <w:rFonts w:ascii="Calibri" w:hAnsi="Calibri"/>
          <w:sz w:val="22"/>
          <w:szCs w:val="22"/>
        </w:rPr>
      </w:pPr>
      <w:r>
        <w:br w:type="page"/>
      </w:r>
    </w:p>
    <w:tbl>
      <w:tblPr>
        <w:tblW w:w="0" w:type="auto"/>
        <w:tblInd w:w="-284" w:type="dxa"/>
        <w:tblLayout w:type="fixed"/>
        <w:tblLook w:val="04A0"/>
      </w:tblPr>
      <w:tblGrid>
        <w:gridCol w:w="3190"/>
        <w:gridCol w:w="1171"/>
        <w:gridCol w:w="5670"/>
      </w:tblGrid>
      <w:tr w:rsidR="00317F03" w:rsidTr="00317F03">
        <w:tc>
          <w:tcPr>
            <w:tcW w:w="3190" w:type="dxa"/>
          </w:tcPr>
          <w:p w:rsidR="00317F03" w:rsidRDefault="00317F03">
            <w:pPr>
              <w:suppressAutoHyphens/>
              <w:snapToGri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1171" w:type="dxa"/>
          </w:tcPr>
          <w:p w:rsidR="00317F03" w:rsidRDefault="00317F03">
            <w:pPr>
              <w:suppressAutoHyphens/>
              <w:snapToGri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5670" w:type="dxa"/>
          </w:tcPr>
          <w:p w:rsidR="00317F03" w:rsidRDefault="00317F03">
            <w:pPr>
              <w:ind w:firstLine="709"/>
              <w:jc w:val="right"/>
              <w:rPr>
                <w:b/>
                <w:iCs/>
                <w:color w:val="000000"/>
                <w:shd w:val="clear" w:color="auto" w:fill="FFFFFF"/>
                <w:lang w:eastAsia="ar-SA"/>
              </w:rPr>
            </w:pPr>
            <w:r>
              <w:rPr>
                <w:b/>
                <w:iCs/>
                <w:color w:val="000000"/>
                <w:shd w:val="clear" w:color="auto" w:fill="FFFFFF"/>
              </w:rPr>
              <w:t xml:space="preserve">Утверждено:_____________                                           Директор школы  </w:t>
            </w:r>
            <w:r w:rsidR="004C4490">
              <w:rPr>
                <w:b/>
                <w:iCs/>
                <w:color w:val="000000"/>
                <w:shd w:val="clear" w:color="auto" w:fill="FFFFFF"/>
              </w:rPr>
              <w:t xml:space="preserve">М.Г. </w:t>
            </w:r>
            <w:proofErr w:type="spellStart"/>
            <w:r w:rsidR="004C4490">
              <w:rPr>
                <w:b/>
                <w:iCs/>
                <w:color w:val="000000"/>
                <w:shd w:val="clear" w:color="auto" w:fill="FFFFFF"/>
              </w:rPr>
              <w:t>Курамагомедов</w:t>
            </w:r>
            <w:proofErr w:type="spellEnd"/>
          </w:p>
          <w:p w:rsidR="00317F03" w:rsidRDefault="00E8585A" w:rsidP="007C55E7">
            <w:pPr>
              <w:ind w:firstLine="709"/>
              <w:jc w:val="right"/>
              <w:rPr>
                <w:b/>
                <w:color w:val="000000"/>
                <w:shd w:val="clear" w:color="auto" w:fill="FFFFFF"/>
                <w:lang w:eastAsia="ar-SA"/>
              </w:rPr>
            </w:pPr>
            <w:r>
              <w:rPr>
                <w:b/>
                <w:iCs/>
                <w:color w:val="000000"/>
                <w:shd w:val="clear" w:color="auto" w:fill="FFFFFF"/>
              </w:rPr>
              <w:t>Приказ №</w:t>
            </w:r>
            <w:r w:rsidR="007C55E7">
              <w:rPr>
                <w:b/>
                <w:iCs/>
                <w:color w:val="000000"/>
                <w:shd w:val="clear" w:color="auto" w:fill="FFFFFF"/>
              </w:rPr>
              <w:t>43 «а»</w:t>
            </w:r>
            <w:r>
              <w:rPr>
                <w:b/>
                <w:iCs/>
                <w:color w:val="000000"/>
                <w:shd w:val="clear" w:color="auto" w:fill="FFFFFF"/>
              </w:rPr>
              <w:t xml:space="preserve"> </w:t>
            </w:r>
            <w:r w:rsidR="004C4490">
              <w:rPr>
                <w:b/>
                <w:iCs/>
                <w:color w:val="000000"/>
                <w:shd w:val="clear" w:color="auto" w:fill="FFFFFF"/>
              </w:rPr>
              <w:t xml:space="preserve">     </w:t>
            </w:r>
            <w:r w:rsidR="00704ADB">
              <w:rPr>
                <w:b/>
                <w:iCs/>
                <w:color w:val="000000"/>
                <w:shd w:val="clear" w:color="auto" w:fill="FFFFFF"/>
              </w:rPr>
              <w:t>от</w:t>
            </w:r>
            <w:r w:rsidR="007C55E7">
              <w:rPr>
                <w:b/>
                <w:iCs/>
                <w:color w:val="000000"/>
                <w:shd w:val="clear" w:color="auto" w:fill="FFFFFF"/>
              </w:rPr>
              <w:t>01.09.2019 гю</w:t>
            </w:r>
            <w:r>
              <w:rPr>
                <w:b/>
                <w:iCs/>
                <w:color w:val="000000"/>
                <w:shd w:val="clear" w:color="auto" w:fill="FFFFFF"/>
              </w:rPr>
              <w:t xml:space="preserve"> </w:t>
            </w:r>
            <w:r w:rsidR="004C4490">
              <w:rPr>
                <w:b/>
                <w:iCs/>
                <w:color w:val="000000"/>
                <w:shd w:val="clear" w:color="auto" w:fill="FFFFFF"/>
              </w:rPr>
              <w:t xml:space="preserve">   </w:t>
            </w:r>
          </w:p>
        </w:tc>
      </w:tr>
    </w:tbl>
    <w:p w:rsidR="00317F03" w:rsidRDefault="00317F03" w:rsidP="00317F03">
      <w:pPr>
        <w:ind w:firstLine="709"/>
        <w:jc w:val="both"/>
        <w:rPr>
          <w:b/>
          <w:color w:val="000000"/>
          <w:shd w:val="clear" w:color="auto" w:fill="FFFFFF"/>
          <w:lang w:eastAsia="ar-SA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ПОЛОЖЕНИЕ</w:t>
      </w:r>
    </w:p>
    <w:p w:rsidR="008A24A8" w:rsidRDefault="00317F03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</w:t>
      </w:r>
      <w:r w:rsidR="008A24A8"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противодействии коррупции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муниципального</w:t>
      </w:r>
      <w:r w:rsidR="008F037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бюджетного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E8585A">
        <w:rPr>
          <w:b/>
          <w:bCs/>
          <w:color w:val="000000"/>
          <w:sz w:val="28"/>
          <w:szCs w:val="28"/>
          <w:bdr w:val="none" w:sz="0" w:space="0" w:color="auto" w:frame="1"/>
        </w:rPr>
        <w:t>обще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образовательного учреждения </w:t>
      </w:r>
    </w:p>
    <w:p w:rsidR="008A24A8" w:rsidRDefault="00E8585A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 w:rsidR="008F0378">
        <w:rPr>
          <w:b/>
          <w:bCs/>
          <w:color w:val="000000"/>
          <w:sz w:val="28"/>
          <w:szCs w:val="28"/>
          <w:bdr w:val="none" w:sz="0" w:space="0" w:color="auto" w:frame="1"/>
        </w:rPr>
        <w:t>Каратинская</w:t>
      </w:r>
      <w:proofErr w:type="spellEnd"/>
      <w:r w:rsidR="008F037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с</w:t>
      </w:r>
      <w:r w:rsidR="008A24A8">
        <w:rPr>
          <w:b/>
          <w:bCs/>
          <w:color w:val="000000"/>
          <w:sz w:val="28"/>
          <w:szCs w:val="28"/>
          <w:bdr w:val="none" w:sz="0" w:space="0" w:color="auto" w:frame="1"/>
        </w:rPr>
        <w:t>редн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яя</w:t>
      </w:r>
      <w:r w:rsidR="008F037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общеобразовательная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школа»</w:t>
      </w:r>
      <w:bookmarkStart w:id="0" w:name="_GoBack"/>
      <w:bookmarkEnd w:id="0"/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1. Общие положения.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1.1. Данное Положение «О противодействии коррупции» (далее – Положение) разработано на основе Федерального закона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004674">
          <w:rPr>
            <w:color w:val="000000"/>
            <w:sz w:val="28"/>
            <w:szCs w:val="28"/>
          </w:rPr>
          <w:t>2008 г</w:t>
        </w:r>
      </w:smartTag>
      <w:r w:rsidRPr="00004674">
        <w:rPr>
          <w:color w:val="000000"/>
          <w:sz w:val="28"/>
          <w:szCs w:val="28"/>
        </w:rPr>
        <w:t>. № 273-ФЗ «О противодействии коррупции».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1.3.1.</w:t>
      </w:r>
      <w:r w:rsidRPr="00004674">
        <w:rPr>
          <w:rStyle w:val="apple-converted-space"/>
          <w:color w:val="000000"/>
          <w:sz w:val="28"/>
          <w:szCs w:val="28"/>
        </w:rPr>
        <w:t> </w:t>
      </w:r>
      <w:r w:rsidR="00A042D0">
        <w:rPr>
          <w:color w:val="000000"/>
          <w:sz w:val="28"/>
          <w:szCs w:val="28"/>
          <w:u w:val="single"/>
          <w:bdr w:val="none" w:sz="0" w:space="0" w:color="auto" w:frame="1"/>
        </w:rPr>
        <w:t>к</w:t>
      </w:r>
      <w:r w:rsidRPr="00004674">
        <w:rPr>
          <w:color w:val="000000"/>
          <w:sz w:val="28"/>
          <w:szCs w:val="28"/>
          <w:u w:val="single"/>
          <w:bdr w:val="none" w:sz="0" w:space="0" w:color="auto" w:frame="1"/>
        </w:rPr>
        <w:t>оррупция: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1.3.2.</w:t>
      </w:r>
      <w:r w:rsidRPr="00004674">
        <w:rPr>
          <w:rStyle w:val="apple-converted-space"/>
          <w:color w:val="000000"/>
          <w:sz w:val="28"/>
          <w:szCs w:val="28"/>
        </w:rPr>
        <w:t> </w:t>
      </w:r>
      <w:r w:rsidRPr="00004674">
        <w:rPr>
          <w:color w:val="000000"/>
          <w:sz w:val="28"/>
          <w:szCs w:val="28"/>
          <w:u w:val="single"/>
          <w:bdr w:val="none" w:sz="0" w:space="0" w:color="auto" w:frame="1"/>
        </w:rPr>
        <w:t>противодействие коррупции</w:t>
      </w:r>
      <w:r w:rsidRPr="00004674">
        <w:rPr>
          <w:rStyle w:val="apple-converted-space"/>
          <w:color w:val="000000"/>
          <w:sz w:val="28"/>
          <w:szCs w:val="28"/>
        </w:rPr>
        <w:t> </w:t>
      </w:r>
      <w:r w:rsidRPr="00004674">
        <w:rPr>
          <w:color w:val="000000"/>
          <w:sz w:val="28"/>
          <w:szCs w:val="28"/>
        </w:rPr>
        <w:t>- деятельность членов рабочей группы по противодействию коррупции и физических лиц в пределах 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1.4. Основные принципы противодействия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признание, обеспечение и защита основных прав и свобод человека и гражданина;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законность;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публичность и открытость деятельности органов управления и самоуправления;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- неотвратимость ответственности за совершение коррупционных правонарушений;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комплексное использование организационных, информационно-пропагандистских и других мер;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приоритетное применение мер по предупреждению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2. Основные меры по профилактике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2.1. формирование в коллективе педагогических и непедагогических работников школы нетерпимости к коррупционному поведению;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2.2. формирование у родителей, законных представителей обучающихся, воспитанников  нетерпимости к коррупционному поведению;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2.3. проведение мониторинга всех локальных актов, издаваемых администрацией  </w:t>
      </w:r>
      <w:r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>школы на предмет соответствия действующему законодательству;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2.4. проведение мероприятий по разъяснению работникам </w:t>
      </w:r>
      <w:r>
        <w:rPr>
          <w:color w:val="000000"/>
          <w:sz w:val="28"/>
          <w:szCs w:val="28"/>
        </w:rPr>
        <w:t xml:space="preserve">средней </w:t>
      </w:r>
      <w:r w:rsidRPr="00004674">
        <w:rPr>
          <w:color w:val="000000"/>
          <w:sz w:val="28"/>
          <w:szCs w:val="28"/>
        </w:rPr>
        <w:t xml:space="preserve"> школы </w:t>
      </w:r>
      <w:r>
        <w:rPr>
          <w:color w:val="000000"/>
          <w:sz w:val="28"/>
          <w:szCs w:val="28"/>
        </w:rPr>
        <w:t xml:space="preserve">№13 </w:t>
      </w:r>
      <w:r w:rsidRPr="00004674">
        <w:rPr>
          <w:color w:val="000000"/>
          <w:sz w:val="28"/>
          <w:szCs w:val="28"/>
        </w:rPr>
        <w:t>и родителям, законным представителям обучающихся, воспитанников  законодательства в сфере противодействия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3. Основные направления по повышению эффективности противодействия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3.2. принятие административных и иных мер, направленных на привлечение работников и родителей, законных представителей обучающихся, воспитанников  к более активному участию в противодействии коррупции, на формирование в коллективе и у родителей, законных представителей обучающихся, воспитанников негативного отношения к коррупционному поведению;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3.3. совершенствование системы и структуры органов самоуправления;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3.4. создание </w:t>
      </w:r>
      <w:proofErr w:type="gramStart"/>
      <w:r w:rsidRPr="00004674">
        <w:rPr>
          <w:color w:val="000000"/>
          <w:sz w:val="28"/>
          <w:szCs w:val="28"/>
        </w:rPr>
        <w:t>механизмов общественного контроля деятельности органов управления</w:t>
      </w:r>
      <w:proofErr w:type="gramEnd"/>
      <w:r w:rsidRPr="00004674">
        <w:rPr>
          <w:color w:val="000000"/>
          <w:sz w:val="28"/>
          <w:szCs w:val="28"/>
        </w:rPr>
        <w:t xml:space="preserve"> и самоуправления;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3.5. обеспечение доступа работников </w:t>
      </w:r>
      <w:r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>школы</w:t>
      </w:r>
      <w:r w:rsidR="008F0378"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 xml:space="preserve"> и родителей, законных представителей обучающихся, воспитанников к информации о деятельности органов управления и самоуправления;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3.6. конкретизация полномочий педагогических, непедагогических и руководящих раб</w:t>
      </w:r>
      <w:r w:rsidR="008F0378">
        <w:rPr>
          <w:color w:val="000000"/>
          <w:sz w:val="28"/>
          <w:szCs w:val="28"/>
        </w:rPr>
        <w:t xml:space="preserve">отников </w:t>
      </w:r>
      <w:r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>школы</w:t>
      </w:r>
      <w:proofErr w:type="gramStart"/>
      <w:r w:rsidRPr="00004674">
        <w:rPr>
          <w:color w:val="000000"/>
          <w:sz w:val="28"/>
          <w:szCs w:val="28"/>
        </w:rPr>
        <w:t xml:space="preserve"> </w:t>
      </w:r>
      <w:r w:rsidR="008F0378"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>,</w:t>
      </w:r>
      <w:proofErr w:type="gramEnd"/>
      <w:r w:rsidRPr="00004674">
        <w:rPr>
          <w:color w:val="000000"/>
          <w:sz w:val="28"/>
          <w:szCs w:val="28"/>
        </w:rPr>
        <w:t xml:space="preserve"> которые должны быть отражены в должностных инструкциях.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3.7. уведомление в письменной форме работниками  </w:t>
      </w:r>
      <w:r w:rsidR="008F0378">
        <w:rPr>
          <w:color w:val="000000"/>
          <w:sz w:val="28"/>
          <w:szCs w:val="28"/>
        </w:rPr>
        <w:t xml:space="preserve"> школы</w:t>
      </w:r>
      <w:r>
        <w:rPr>
          <w:color w:val="000000"/>
          <w:sz w:val="28"/>
          <w:szCs w:val="28"/>
        </w:rPr>
        <w:t>,</w:t>
      </w:r>
      <w:r w:rsidRPr="00004674">
        <w:rPr>
          <w:color w:val="000000"/>
          <w:sz w:val="28"/>
          <w:szCs w:val="28"/>
        </w:rPr>
        <w:t xml:space="preserve"> 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3.8. создание условий для уведомления обучающимися, воспитанниками и их родителями, законными представителями администрации школы   обо всех случаях вымогания у них взяток работниками школы.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4. Организационные основы противодействия коррупции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4.1. Общее руководство мероприятиями, направленными на противодействие коррупции, осуществляют: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Рабочая группа по противодействию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заместитель директора по учебной работе;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заместитель директора по воспитательной работе.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4.2. Рабочая группа по противодействию коррупции создается в августе – сентябре каждого учебного года; в состав рабочей группы по противодействию коррупции обязательно входят председатель профсоюзного комитета школы, представители педагогических и непедагогических работников школы, член родительского комитета.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4.3. Выборы членов Рабочей группы по противодействию коррупции проводятся на Общем собрании трудового коллектива и заседании Общешкольного родительского комитета. Обсуждается состав Рабочей группы на заседании Педагогического  совета школы, утверждается приказом директора школы.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4.4. Члены Рабочей группы избирают председателя и секретаря.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Члены Рабочей группы осуществляют свою деятельность на общественной основе.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 Полномочия членов Рабочей группы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4.5.1.Председатель Рабочей группы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определяет место, время проведения и повестку дня заседания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8A24A8" w:rsidRPr="00004674" w:rsidRDefault="008F037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информирует директора</w:t>
      </w:r>
      <w:r w:rsidR="008A24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школы</w:t>
      </w:r>
      <w:r w:rsidR="008A24A8" w:rsidRPr="00004674">
        <w:rPr>
          <w:color w:val="000000"/>
          <w:sz w:val="28"/>
          <w:szCs w:val="28"/>
        </w:rPr>
        <w:t xml:space="preserve"> о результатах работы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представляет Рабочую группу в отношениях с работниками школы, обучающимися, воспитанниками и их родителями, законными представителями по вопросам, относящимся к ее компетенции;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дает соответствующие поручения секретарю и членам Рабочей группы, осуществляет </w:t>
      </w:r>
      <w:proofErr w:type="gramStart"/>
      <w:r w:rsidRPr="00004674">
        <w:rPr>
          <w:color w:val="000000"/>
          <w:sz w:val="28"/>
          <w:szCs w:val="28"/>
        </w:rPr>
        <w:t>контроль за</w:t>
      </w:r>
      <w:proofErr w:type="gramEnd"/>
      <w:r w:rsidRPr="00004674">
        <w:rPr>
          <w:color w:val="000000"/>
          <w:sz w:val="28"/>
          <w:szCs w:val="28"/>
        </w:rPr>
        <w:t xml:space="preserve"> их выполнением;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подписывает протокол заседания Рабочей группы.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4.5.2. Секретарь Рабочей группы: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организует подготовку материалов к заседанию Рабочей группы, а также проектов его решений;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ведет протокол заседания Рабочей группы.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4.5.3. Члены Рабочей группы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вносят председателю Рабочей группы предложения по формированию повестки дня заседаний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вносят предложения по формированию плана работы;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участвуют в реализации принятых Рабочей группой решений и полномочий.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Заседания могут быть как </w:t>
      </w:r>
      <w:proofErr w:type="gramStart"/>
      <w:r w:rsidRPr="00004674">
        <w:rPr>
          <w:color w:val="000000"/>
          <w:sz w:val="28"/>
          <w:szCs w:val="28"/>
        </w:rPr>
        <w:t>открытыми</w:t>
      </w:r>
      <w:proofErr w:type="gramEnd"/>
      <w:r w:rsidRPr="00004674">
        <w:rPr>
          <w:color w:val="000000"/>
          <w:sz w:val="28"/>
          <w:szCs w:val="28"/>
        </w:rPr>
        <w:t xml:space="preserve"> так и закрытыми.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Внеочередное заседание проводится по предложению любого члена Рабочей группы по противодействию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школы</w:t>
      </w:r>
      <w:r w:rsidR="004C4490">
        <w:rPr>
          <w:color w:val="000000"/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>или представители общественности.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4.9. Члены Рабочей группы, заместитель директора по воспитательной работе, заместитель директора по учебной работе е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4.10. Рабочая группа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- 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контролирует деятельность  заместителя директора по учебной работе, заместителя директора по воспитательной работе в области противодействия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реализует меры, направленные на профилактику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вырабатывает механизмы защиты от проникновения коррупции в </w:t>
      </w:r>
      <w:r w:rsidR="004C4490">
        <w:rPr>
          <w:color w:val="000000"/>
          <w:sz w:val="28"/>
          <w:szCs w:val="28"/>
        </w:rPr>
        <w:t xml:space="preserve"> школы</w:t>
      </w:r>
      <w:r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антикоррупционную пропаганду и воспитание всех участников образовательного процесса;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осуществляет анализ обращений работников </w:t>
      </w:r>
      <w:r>
        <w:rPr>
          <w:color w:val="000000"/>
          <w:sz w:val="28"/>
          <w:szCs w:val="28"/>
        </w:rPr>
        <w:t xml:space="preserve">средней </w:t>
      </w:r>
      <w:r w:rsidRPr="00004674">
        <w:rPr>
          <w:color w:val="000000"/>
          <w:sz w:val="28"/>
          <w:szCs w:val="28"/>
        </w:rPr>
        <w:t>школы</w:t>
      </w:r>
      <w:proofErr w:type="gramStart"/>
      <w:r w:rsidRPr="00004674">
        <w:rPr>
          <w:color w:val="000000"/>
          <w:sz w:val="28"/>
          <w:szCs w:val="28"/>
        </w:rPr>
        <w:t xml:space="preserve"> ,</w:t>
      </w:r>
      <w:proofErr w:type="gramEnd"/>
      <w:r w:rsidRPr="00004674">
        <w:rPr>
          <w:color w:val="000000"/>
          <w:sz w:val="28"/>
          <w:szCs w:val="28"/>
        </w:rPr>
        <w:t xml:space="preserve"> обучающихся, воспитанников и их родителей, законных представителей о фактах коррупционных проявлений должностными лицами;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проводит проверки локальных актов  </w:t>
      </w:r>
      <w:r>
        <w:rPr>
          <w:color w:val="000000"/>
          <w:sz w:val="28"/>
          <w:szCs w:val="28"/>
        </w:rPr>
        <w:t xml:space="preserve">средней </w:t>
      </w:r>
      <w:r w:rsidRPr="00004674">
        <w:rPr>
          <w:color w:val="000000"/>
          <w:sz w:val="28"/>
          <w:szCs w:val="28"/>
        </w:rPr>
        <w:t>школы   на соответствие действующему законодательству; проверяет выполнение работниками своих должностных обязанностей;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разрабатывает на основании проведенных проверок рекомендации, направленные на улучшение</w:t>
      </w:r>
      <w:r w:rsidR="004C4490">
        <w:rPr>
          <w:color w:val="000000"/>
          <w:sz w:val="28"/>
          <w:szCs w:val="28"/>
        </w:rPr>
        <w:t xml:space="preserve"> </w:t>
      </w:r>
      <w:proofErr w:type="spellStart"/>
      <w:r w:rsidR="004C4490">
        <w:rPr>
          <w:color w:val="000000"/>
          <w:sz w:val="28"/>
          <w:szCs w:val="28"/>
        </w:rPr>
        <w:t>антикоррупционной</w:t>
      </w:r>
      <w:proofErr w:type="spellEnd"/>
      <w:r w:rsidR="004C4490">
        <w:rPr>
          <w:color w:val="000000"/>
          <w:sz w:val="28"/>
          <w:szCs w:val="28"/>
        </w:rPr>
        <w:t xml:space="preserve"> деятельности</w:t>
      </w:r>
      <w:r>
        <w:rPr>
          <w:color w:val="000000"/>
          <w:sz w:val="28"/>
          <w:szCs w:val="28"/>
        </w:rPr>
        <w:t xml:space="preserve"> </w:t>
      </w:r>
      <w:r w:rsidR="004C4490">
        <w:rPr>
          <w:color w:val="000000"/>
          <w:sz w:val="28"/>
          <w:szCs w:val="28"/>
        </w:rPr>
        <w:t xml:space="preserve"> школы</w:t>
      </w:r>
      <w:r w:rsidRPr="00004674"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организует работы по устранению негативных последствий коррупционных проявлений;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выявляет причины коррупции, разрабатывает и направляет директору </w:t>
      </w:r>
      <w:r>
        <w:rPr>
          <w:color w:val="000000"/>
          <w:sz w:val="28"/>
          <w:szCs w:val="28"/>
        </w:rPr>
        <w:t xml:space="preserve"> </w:t>
      </w:r>
      <w:r w:rsidR="004C4490">
        <w:rPr>
          <w:color w:val="000000"/>
          <w:sz w:val="28"/>
          <w:szCs w:val="28"/>
        </w:rPr>
        <w:t>школы</w:t>
      </w:r>
      <w:r w:rsidRPr="00004674">
        <w:rPr>
          <w:color w:val="000000"/>
          <w:sz w:val="28"/>
          <w:szCs w:val="28"/>
        </w:rPr>
        <w:t xml:space="preserve"> рекомендации по устранению причин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информирует</w:t>
      </w:r>
      <w:r w:rsidR="004C4490">
        <w:rPr>
          <w:color w:val="000000"/>
          <w:sz w:val="28"/>
          <w:szCs w:val="28"/>
        </w:rPr>
        <w:t xml:space="preserve"> о результатах работы директора</w:t>
      </w:r>
      <w:r>
        <w:rPr>
          <w:color w:val="000000"/>
          <w:sz w:val="28"/>
          <w:szCs w:val="28"/>
        </w:rPr>
        <w:t xml:space="preserve"> </w:t>
      </w:r>
      <w:r w:rsidR="004C4490">
        <w:rPr>
          <w:color w:val="000000"/>
          <w:sz w:val="28"/>
          <w:szCs w:val="28"/>
        </w:rPr>
        <w:t xml:space="preserve"> школы</w:t>
      </w:r>
      <w:r w:rsidRPr="00004674">
        <w:rPr>
          <w:color w:val="000000"/>
          <w:sz w:val="28"/>
          <w:szCs w:val="28"/>
        </w:rPr>
        <w:t>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4.12. Заместитель директора  по учебной работе: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разрабатывают проекты локальных актов по вопросам противодействия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осуществляют противодействие коррупции в пределах своих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принимают заявления работников школы, обучающихся, воспитанников и их родителей, законных представителей о фактах коррупционных проявлений должностными лицами;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направляют в рабочую комиссию по противодействию коррупции свои предложения по улучшению</w:t>
      </w:r>
      <w:r w:rsidR="004C4490">
        <w:rPr>
          <w:color w:val="000000"/>
          <w:sz w:val="28"/>
          <w:szCs w:val="28"/>
        </w:rPr>
        <w:t xml:space="preserve"> </w:t>
      </w:r>
      <w:proofErr w:type="spellStart"/>
      <w:r w:rsidR="004C4490">
        <w:rPr>
          <w:color w:val="000000"/>
          <w:sz w:val="28"/>
          <w:szCs w:val="28"/>
        </w:rPr>
        <w:t>антикоррупционной</w:t>
      </w:r>
      <w:proofErr w:type="spellEnd"/>
      <w:r w:rsidR="004C4490">
        <w:rPr>
          <w:color w:val="000000"/>
          <w:sz w:val="28"/>
          <w:szCs w:val="28"/>
        </w:rPr>
        <w:t xml:space="preserve"> деятельности</w:t>
      </w:r>
      <w:r>
        <w:rPr>
          <w:color w:val="000000"/>
          <w:sz w:val="28"/>
          <w:szCs w:val="28"/>
        </w:rPr>
        <w:t xml:space="preserve"> </w:t>
      </w:r>
      <w:r w:rsidR="004C4490">
        <w:rPr>
          <w:color w:val="000000"/>
          <w:sz w:val="28"/>
          <w:szCs w:val="28"/>
        </w:rPr>
        <w:t>школы</w:t>
      </w:r>
      <w:r w:rsidRPr="00004674"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антикоррупционную пропаганду и воспитание всех участников образовательного процесса.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lastRenderedPageBreak/>
        <w:t>- обеспечивает  соблюдения работниками  правил внутреннего  трудового  распорядка;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  документы  и материалы  дляпривлечение работников  к дисциплинарной  и материальной ответственности;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планы  противодействия  коррупции  и отчётных  документов  о реализации   антикоррупционной  политики в ОУ;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взаимодействует  с правоохранительными  органами;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 xml:space="preserve">- предоставляет  в соответствии  с действующим  законодательством   информацию о  деятельности ОУ.  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4.13. Заместитель директора по воспитательной работе: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принимает заявления обучающихся, воспитанников и их родителей, законных представителей о фактах коррупционных проявлений должностными лицами;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направляет в рабочую комиссию по противодействию коррупции свои предложения по улучшению </w:t>
      </w:r>
      <w:proofErr w:type="spellStart"/>
      <w:r w:rsidRPr="00004674">
        <w:rPr>
          <w:color w:val="000000"/>
          <w:sz w:val="28"/>
          <w:szCs w:val="28"/>
        </w:rPr>
        <w:t>антикоррупционной</w:t>
      </w:r>
      <w:proofErr w:type="spellEnd"/>
      <w:r w:rsidRPr="00004674">
        <w:rPr>
          <w:color w:val="000000"/>
          <w:sz w:val="28"/>
          <w:szCs w:val="28"/>
        </w:rPr>
        <w:t xml:space="preserve"> деятельности </w:t>
      </w:r>
      <w:r w:rsidR="004C4490">
        <w:rPr>
          <w:color w:val="000000"/>
          <w:sz w:val="28"/>
          <w:szCs w:val="28"/>
        </w:rPr>
        <w:t xml:space="preserve"> школы</w:t>
      </w:r>
      <w:r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осуществляет антикоррупционную пропаганду и воспитание обучающихся, воспитанников </w:t>
      </w:r>
      <w:r w:rsidR="004C4490">
        <w:rPr>
          <w:color w:val="000000"/>
          <w:sz w:val="28"/>
          <w:szCs w:val="28"/>
        </w:rPr>
        <w:t>школы</w:t>
      </w:r>
      <w:r w:rsidRPr="00004674"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обеспечивает  соблюдения работниками  правил внутреннего  трудового  распорядка;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  документы  и материалы  дляпривлечение работников  к дисциплинарной  и материальной ответственности;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планы  противодействия  коррупции  и отчётных  документов  о реализации   антикоррупционной  политики в ОУ;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взаимодействует  с правоохранительными  органами;</w:t>
      </w:r>
    </w:p>
    <w:p w:rsidR="008A24A8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 xml:space="preserve">- предоставляет  в соответствии  с действующим  законодательством   информацию о  деятельности ОУ.  </w:t>
      </w:r>
    </w:p>
    <w:p w:rsidR="008A24A8" w:rsidRDefault="008A24A8" w:rsidP="008A24A8">
      <w:pPr>
        <w:jc w:val="both"/>
        <w:rPr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5. Ответственность физических и юридических лиц за коррупционные правонарушения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5.3. В случае</w:t>
      </w:r>
      <w:proofErr w:type="gramStart"/>
      <w:r w:rsidRPr="00004674">
        <w:rPr>
          <w:color w:val="000000"/>
          <w:sz w:val="28"/>
          <w:szCs w:val="28"/>
        </w:rPr>
        <w:t>,</w:t>
      </w:r>
      <w:proofErr w:type="gramEnd"/>
      <w:r w:rsidRPr="00004674">
        <w:rPr>
          <w:color w:val="000000"/>
          <w:sz w:val="28"/>
          <w:szCs w:val="28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</w:p>
    <w:p w:rsidR="008A24A8" w:rsidRPr="00004674" w:rsidRDefault="008A24A8" w:rsidP="008A24A8">
      <w:pPr>
        <w:ind w:firstLine="708"/>
        <w:rPr>
          <w:sz w:val="28"/>
          <w:szCs w:val="28"/>
        </w:rPr>
      </w:pPr>
    </w:p>
    <w:p w:rsidR="008A24A8" w:rsidRPr="00004674" w:rsidRDefault="008A24A8" w:rsidP="008A24A8">
      <w:pPr>
        <w:ind w:firstLine="708"/>
        <w:rPr>
          <w:sz w:val="28"/>
          <w:szCs w:val="28"/>
        </w:rPr>
      </w:pPr>
    </w:p>
    <w:p w:rsidR="008A24A8" w:rsidRPr="00004674" w:rsidRDefault="008A24A8" w:rsidP="008A24A8">
      <w:pPr>
        <w:rPr>
          <w:sz w:val="28"/>
          <w:szCs w:val="28"/>
        </w:rPr>
      </w:pPr>
    </w:p>
    <w:p w:rsidR="000F5F1E" w:rsidRDefault="000F5F1E"/>
    <w:sectPr w:rsidR="000F5F1E" w:rsidSect="0057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4A8"/>
    <w:rsid w:val="000F5F1E"/>
    <w:rsid w:val="002267F2"/>
    <w:rsid w:val="00317F03"/>
    <w:rsid w:val="00460BAD"/>
    <w:rsid w:val="004C4490"/>
    <w:rsid w:val="00506C35"/>
    <w:rsid w:val="00572676"/>
    <w:rsid w:val="00704ADB"/>
    <w:rsid w:val="007C55E7"/>
    <w:rsid w:val="008A24A8"/>
    <w:rsid w:val="008F0378"/>
    <w:rsid w:val="009D4079"/>
    <w:rsid w:val="00A042D0"/>
    <w:rsid w:val="00B807CB"/>
    <w:rsid w:val="00BF4533"/>
    <w:rsid w:val="00E7799E"/>
    <w:rsid w:val="00E85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24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A24A8"/>
  </w:style>
  <w:style w:type="paragraph" w:styleId="a4">
    <w:name w:val="Balloon Text"/>
    <w:basedOn w:val="a"/>
    <w:link w:val="a5"/>
    <w:uiPriority w:val="99"/>
    <w:semiHidden/>
    <w:unhideWhenUsed/>
    <w:rsid w:val="00704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A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2233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Валентинович</dc:creator>
  <cp:lastModifiedBy>1</cp:lastModifiedBy>
  <cp:revision>4</cp:revision>
  <cp:lastPrinted>2020-03-12T11:04:00Z</cp:lastPrinted>
  <dcterms:created xsi:type="dcterms:W3CDTF">2020-03-12T09:27:00Z</dcterms:created>
  <dcterms:modified xsi:type="dcterms:W3CDTF">2020-03-12T11:06:00Z</dcterms:modified>
</cp:coreProperties>
</file>